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bookmarkStart w:id="0" w:name="_GoBack"/>
      <w:bookmarkEnd w:id="0"/>
      <w:proofErr w:type="gramStart"/>
      <w:r w:rsidRPr="00280546">
        <w:rPr>
          <w:rFonts w:ascii="PT Astra Serif" w:hAnsi="PT Astra Serif" w:cs="PT Astra Serif"/>
          <w:sz w:val="26"/>
          <w:szCs w:val="26"/>
        </w:rPr>
        <w:t>Установлена</w:t>
      </w:r>
      <w:proofErr w:type="gramEnd"/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sz w:val="26"/>
          <w:szCs w:val="26"/>
        </w:rPr>
        <w:t>постановлением</w:t>
      </w: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sz w:val="26"/>
          <w:szCs w:val="26"/>
        </w:rPr>
        <w:t>Администрации Томской области</w:t>
      </w: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sz w:val="26"/>
          <w:szCs w:val="26"/>
        </w:rPr>
        <w:t>от 21.02.2020 N 88а</w:t>
      </w: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80546">
        <w:rPr>
          <w:rFonts w:ascii="PT Astra Serif" w:hAnsi="PT Astra Serif" w:cs="PT Astra Serif"/>
          <w:b/>
          <w:bCs/>
          <w:sz w:val="26"/>
          <w:szCs w:val="26"/>
        </w:rPr>
        <w:t>МЕТОДИКА</w:t>
      </w: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proofErr w:type="gramStart"/>
      <w:r w:rsidRPr="00280546">
        <w:rPr>
          <w:rFonts w:ascii="PT Astra Serif" w:hAnsi="PT Astra Serif" w:cs="PT Astra Serif"/>
          <w:b/>
          <w:bCs/>
          <w:sz w:val="26"/>
          <w:szCs w:val="26"/>
        </w:rPr>
        <w:t>РАСПРЕДЕЛЕНИЯ ИНЫХ МЕЖБЮДЖЕТНЫХ ТРАНСФЕРТОВ МЕСТНЫМ БЮДЖЕТАМ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НА ОБЕСПЕЧЕНИЕ ПРОЕЗДА ПО НАПРАВЛЕНИЯМ ВРАЧЕЙ В МЕДИЦИНСКИЕ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ОРГАНИЗАЦИИ, РАСПОЛОЖЕННЫЕ НА ТЕРРИТОРИИ ТОМСКОЙ ОБЛАСТИ,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ОКАЗЫВАЮЩИЕ СПЕЦИАЛИЗИРОВАННУЮ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МЕДИЦИНСКУЮ ПОМОЩЬ, ЛИЦ,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ПРОЖИВАЮЩИХ В РАЙОНАХ КРАЙНЕГО СЕВЕРА И ПРИРАВНЕННЫХ К НИМ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МЕСТНОСТЯХ, ПРИ ОТСУТСТВИИ КРУГЛОГОДИЧНОГО ТРАНСПОРТНОГО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НАЗЕМНОГО СООБЩЕНИЯ С ОБЛАСТНЫМ ЦЕНТРОМ, А ТАКЖЕ ЛИЦ,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СОПРОВОЖДАЮЩИХ УКАЗАННЫХ ЛИЦ В СЛУЧАЯХ, ЕСЛИ ПОСЛЕДНИЕ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НЕ ДОСТИГЛИ ВОСЕМНАДЦАТИЛЕТНЕГО ВОЗРАСТА ЛИБО ЯВЛЯЮТСЯ</w:t>
      </w:r>
      <w:proofErr w:type="gramEnd"/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ИНВАЛИДАМИ ПО СЛУХУ И ЗРЕНИЮ ОДНОВРЕМЕННО, ЛИБО ЯВЛЯЮТСЯ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ИНВАЛИДАМИ, ИМЕЮЩИМИ СТОЙКИЕ РАССТРОЙСТВА ФУНКЦИИ ЗРЕНИЯ ИЛИ</w:t>
      </w:r>
      <w:r w:rsidR="00D4502A" w:rsidRPr="0028054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80546">
        <w:rPr>
          <w:rFonts w:ascii="PT Astra Serif" w:hAnsi="PT Astra Serif" w:cs="PT Astra Serif"/>
          <w:b/>
          <w:bCs/>
          <w:sz w:val="26"/>
          <w:szCs w:val="26"/>
        </w:rPr>
        <w:t>САМОСТОЯТЕЛЬНОГО ПЕРЕДВИЖЕНИЯ</w:t>
      </w:r>
    </w:p>
    <w:p w:rsidR="00C71E29" w:rsidRPr="00280546" w:rsidRDefault="00C71E29" w:rsidP="00C71E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sz w:val="26"/>
          <w:szCs w:val="26"/>
        </w:rPr>
        <w:t xml:space="preserve">1. </w:t>
      </w:r>
      <w:proofErr w:type="gramStart"/>
      <w:r w:rsidRPr="00280546">
        <w:rPr>
          <w:rFonts w:ascii="PT Astra Serif" w:hAnsi="PT Astra Serif" w:cs="PT Astra Serif"/>
          <w:sz w:val="26"/>
          <w:szCs w:val="26"/>
        </w:rPr>
        <w:t>Настоящая Методика предназначена для распределения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</w:t>
      </w:r>
      <w:proofErr w:type="gramEnd"/>
      <w:r w:rsidRPr="00280546">
        <w:rPr>
          <w:rFonts w:ascii="PT Astra Serif" w:hAnsi="PT Astra Serif" w:cs="PT Astra Serif"/>
          <w:sz w:val="26"/>
          <w:szCs w:val="26"/>
        </w:rPr>
        <w:t xml:space="preserve"> лиц, сопровождающих указанных лиц в случаях, если последние не достигли восемнадцатилетнего возраста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(далее - иной межбюджетный трансферт).</w:t>
      </w: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sz w:val="26"/>
          <w:szCs w:val="26"/>
        </w:rPr>
        <w:t>2. Размер иного межбюджетного трансферта, предоставляемого бюджету i-го муниципального образования (</w:t>
      </w:r>
      <w:proofErr w:type="spellStart"/>
      <w:r w:rsidRPr="0028054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80546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280546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92405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71E29" w:rsidRPr="00280546" w:rsidRDefault="00C71E29" w:rsidP="002805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80546">
        <w:rPr>
          <w:rFonts w:ascii="PT Astra Serif" w:hAnsi="PT Astra Serif" w:cs="PT Astra Serif"/>
          <w:sz w:val="26"/>
          <w:szCs w:val="26"/>
        </w:rPr>
        <w:t>S</w:t>
      </w:r>
      <w:proofErr w:type="gramEnd"/>
      <w:r w:rsidRPr="00280546">
        <w:rPr>
          <w:rFonts w:ascii="PT Astra Serif" w:hAnsi="PT Astra Serif" w:cs="PT Astra Serif"/>
          <w:sz w:val="26"/>
          <w:szCs w:val="26"/>
        </w:rPr>
        <w:t>общ</w:t>
      </w:r>
      <w:proofErr w:type="spellEnd"/>
      <w:r w:rsidRPr="00280546">
        <w:rPr>
          <w:rFonts w:ascii="PT Astra Serif" w:hAnsi="PT Astra Serif" w:cs="PT Astra Serif"/>
          <w:sz w:val="26"/>
          <w:szCs w:val="26"/>
        </w:rPr>
        <w:t xml:space="preserve"> - общий объем иных межбюджетных трансфертов, предусмотренных в областном бюджете на соответствующий финансовый год;</w:t>
      </w:r>
    </w:p>
    <w:p w:rsidR="00FE2A8A" w:rsidRPr="00280546" w:rsidRDefault="00C71E29" w:rsidP="002805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80546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280546">
        <w:rPr>
          <w:rFonts w:ascii="PT Astra Serif" w:hAnsi="PT Astra Serif" w:cs="PT Astra Serif"/>
          <w:sz w:val="26"/>
          <w:szCs w:val="26"/>
        </w:rPr>
        <w:t xml:space="preserve"> - количество проездов пациентов, а также лиц, сопровождающих пациентов в случаях, если последние не достигли восемнадцатилетнего возраста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передвижения, проживающих в i-м муниципальном образовании с отсутствием круглогодичного транспортного наземного сообщения с областным центром, запланированное для направления в медицинские организации, расположенные на территории Томской</w:t>
      </w:r>
      <w:proofErr w:type="gramEnd"/>
      <w:r w:rsidRPr="00280546">
        <w:rPr>
          <w:rFonts w:ascii="PT Astra Serif" w:hAnsi="PT Astra Serif" w:cs="PT Astra Serif"/>
          <w:sz w:val="26"/>
          <w:szCs w:val="26"/>
        </w:rPr>
        <w:t xml:space="preserve"> области, оказывающие специализированную медицинскую помощь.</w:t>
      </w:r>
    </w:p>
    <w:sectPr w:rsidR="00FE2A8A" w:rsidRPr="00280546" w:rsidSect="00F46164">
      <w:headerReference w:type="default" r:id="rId7"/>
      <w:pgSz w:w="11905" w:h="16838" w:code="9"/>
      <w:pgMar w:top="1134" w:right="1134" w:bottom="1134" w:left="1134" w:header="737" w:footer="0" w:gutter="0"/>
      <w:pgNumType w:start="599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A06" w:rsidRDefault="002F5A06" w:rsidP="002F5A06">
      <w:pPr>
        <w:spacing w:after="0" w:line="240" w:lineRule="auto"/>
      </w:pPr>
      <w:r>
        <w:separator/>
      </w:r>
    </w:p>
  </w:endnote>
  <w:endnote w:type="continuationSeparator" w:id="0">
    <w:p w:rsidR="002F5A06" w:rsidRDefault="002F5A06" w:rsidP="002F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A06" w:rsidRDefault="002F5A06" w:rsidP="002F5A06">
      <w:pPr>
        <w:spacing w:after="0" w:line="240" w:lineRule="auto"/>
      </w:pPr>
      <w:r>
        <w:separator/>
      </w:r>
    </w:p>
  </w:footnote>
  <w:footnote w:type="continuationSeparator" w:id="0">
    <w:p w:rsidR="002F5A06" w:rsidRDefault="002F5A06" w:rsidP="002F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7818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46164" w:rsidRPr="00F46164" w:rsidRDefault="00F46164" w:rsidP="00F4616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F46164">
          <w:rPr>
            <w:rFonts w:ascii="PT Astra Serif" w:hAnsi="PT Astra Serif"/>
            <w:sz w:val="24"/>
            <w:szCs w:val="24"/>
          </w:rPr>
          <w:fldChar w:fldCharType="begin"/>
        </w:r>
        <w:r w:rsidRPr="00F46164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F4616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599</w:t>
        </w:r>
        <w:r w:rsidRPr="00F4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FE2A8A"/>
    <w:rsid w:val="000608FE"/>
    <w:rsid w:val="00280546"/>
    <w:rsid w:val="00292503"/>
    <w:rsid w:val="002F5A06"/>
    <w:rsid w:val="00365549"/>
    <w:rsid w:val="006C3EA2"/>
    <w:rsid w:val="006E1416"/>
    <w:rsid w:val="00826804"/>
    <w:rsid w:val="00956709"/>
    <w:rsid w:val="00A14CBF"/>
    <w:rsid w:val="00BB2CC5"/>
    <w:rsid w:val="00C71E29"/>
    <w:rsid w:val="00D4502A"/>
    <w:rsid w:val="00F46164"/>
    <w:rsid w:val="00FE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2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2A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0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5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A06"/>
  </w:style>
  <w:style w:type="paragraph" w:styleId="a7">
    <w:name w:val="footer"/>
    <w:basedOn w:val="a"/>
    <w:link w:val="a8"/>
    <w:uiPriority w:val="99"/>
    <w:unhideWhenUsed/>
    <w:rsid w:val="002F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Шуплецова Виктория Александрровна</dc:creator>
  <cp:keywords/>
  <dc:description/>
  <cp:lastModifiedBy>gmp</cp:lastModifiedBy>
  <cp:revision>8</cp:revision>
  <dcterms:created xsi:type="dcterms:W3CDTF">2021-08-30T11:11:00Z</dcterms:created>
  <dcterms:modified xsi:type="dcterms:W3CDTF">2023-09-23T11:31:00Z</dcterms:modified>
</cp:coreProperties>
</file>